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7E511" w14:textId="3EE73DCF"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Согласовано:                                              Утверждаю:</w:t>
      </w:r>
    </w:p>
    <w:p w14:paraId="0F56C502" w14:textId="77777777" w:rsidR="008141E3"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 xml:space="preserve">Председатель профкома   </w:t>
      </w:r>
      <w:r w:rsidR="008141E3">
        <w:rPr>
          <w:rFonts w:ascii="Times New Roman" w:hAnsi="Times New Roman" w:cs="Times New Roman"/>
          <w:sz w:val="28"/>
          <w:szCs w:val="28"/>
        </w:rPr>
        <w:t xml:space="preserve">                        Директор</w:t>
      </w:r>
    </w:p>
    <w:p w14:paraId="4BCA55B3" w14:textId="2A47206A" w:rsidR="00891FFD" w:rsidRPr="00891FFD" w:rsidRDefault="008141E3">
      <w:pPr>
        <w:pStyle w:val="ConsPlusNonformat"/>
        <w:jc w:val="both"/>
        <w:rPr>
          <w:rFonts w:ascii="Times New Roman" w:hAnsi="Times New Roman" w:cs="Times New Roman"/>
          <w:sz w:val="28"/>
          <w:szCs w:val="28"/>
        </w:rPr>
      </w:pPr>
      <w:r>
        <w:rPr>
          <w:rFonts w:ascii="Times New Roman" w:hAnsi="Times New Roman" w:cs="Times New Roman"/>
          <w:sz w:val="28"/>
          <w:szCs w:val="28"/>
        </w:rPr>
        <w:t>Абубакарова С.Ш.</w:t>
      </w:r>
      <w:r w:rsidR="00891FFD" w:rsidRPr="00891FFD">
        <w:rPr>
          <w:rFonts w:ascii="Times New Roman" w:hAnsi="Times New Roman" w:cs="Times New Roman"/>
          <w:sz w:val="28"/>
          <w:szCs w:val="28"/>
        </w:rPr>
        <w:t xml:space="preserve">      </w:t>
      </w:r>
      <w:r>
        <w:rPr>
          <w:rFonts w:ascii="Times New Roman" w:hAnsi="Times New Roman" w:cs="Times New Roman"/>
          <w:sz w:val="28"/>
          <w:szCs w:val="28"/>
        </w:rPr>
        <w:t xml:space="preserve">              </w:t>
      </w:r>
      <w:r w:rsidR="007723AF">
        <w:rPr>
          <w:rFonts w:ascii="Times New Roman" w:hAnsi="Times New Roman" w:cs="Times New Roman"/>
          <w:sz w:val="28"/>
          <w:szCs w:val="28"/>
        </w:rPr>
        <w:t xml:space="preserve">   </w:t>
      </w:r>
      <w:r>
        <w:rPr>
          <w:rFonts w:ascii="Times New Roman" w:hAnsi="Times New Roman" w:cs="Times New Roman"/>
          <w:sz w:val="28"/>
          <w:szCs w:val="28"/>
        </w:rPr>
        <w:t xml:space="preserve">                А.Ш.Джабраилов</w:t>
      </w:r>
    </w:p>
    <w:p w14:paraId="2C469B21" w14:textId="4A8EEF29"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w:t>
      </w:r>
      <w:r w:rsidR="007723AF">
        <w:rPr>
          <w:rFonts w:ascii="Times New Roman" w:hAnsi="Times New Roman" w:cs="Times New Roman"/>
          <w:sz w:val="28"/>
          <w:szCs w:val="28"/>
        </w:rPr>
        <w:t>16_» _март_</w:t>
      </w:r>
      <w:r w:rsidRPr="00891FFD">
        <w:rPr>
          <w:rFonts w:ascii="Times New Roman" w:hAnsi="Times New Roman" w:cs="Times New Roman"/>
          <w:sz w:val="28"/>
          <w:szCs w:val="28"/>
        </w:rPr>
        <w:t xml:space="preserve"> 202</w:t>
      </w:r>
      <w:r w:rsidR="0083588F">
        <w:rPr>
          <w:rFonts w:ascii="Times New Roman" w:hAnsi="Times New Roman" w:cs="Times New Roman"/>
          <w:sz w:val="28"/>
          <w:szCs w:val="28"/>
        </w:rPr>
        <w:t>5</w:t>
      </w:r>
      <w:r w:rsidRPr="00891FFD">
        <w:rPr>
          <w:rFonts w:ascii="Times New Roman" w:hAnsi="Times New Roman" w:cs="Times New Roman"/>
          <w:sz w:val="28"/>
          <w:szCs w:val="28"/>
        </w:rPr>
        <w:t xml:space="preserve"> г.               </w:t>
      </w:r>
      <w:r w:rsidR="007723AF">
        <w:rPr>
          <w:rFonts w:ascii="Times New Roman" w:hAnsi="Times New Roman" w:cs="Times New Roman"/>
          <w:sz w:val="28"/>
          <w:szCs w:val="28"/>
        </w:rPr>
        <w:t xml:space="preserve">           </w:t>
      </w:r>
      <w:r w:rsidRPr="00891FFD">
        <w:rPr>
          <w:rFonts w:ascii="Times New Roman" w:hAnsi="Times New Roman" w:cs="Times New Roman"/>
          <w:sz w:val="28"/>
          <w:szCs w:val="28"/>
        </w:rPr>
        <w:t xml:space="preserve">      «_</w:t>
      </w:r>
      <w:r w:rsidR="007723AF">
        <w:rPr>
          <w:rFonts w:ascii="Times New Roman" w:hAnsi="Times New Roman" w:cs="Times New Roman"/>
          <w:sz w:val="28"/>
          <w:szCs w:val="28"/>
        </w:rPr>
        <w:t>16_» _март</w:t>
      </w:r>
      <w:r w:rsidRPr="00891FFD">
        <w:rPr>
          <w:rFonts w:ascii="Times New Roman" w:hAnsi="Times New Roman" w:cs="Times New Roman"/>
          <w:sz w:val="28"/>
          <w:szCs w:val="28"/>
        </w:rPr>
        <w:t>_ 202</w:t>
      </w:r>
      <w:r w:rsidR="0083588F">
        <w:rPr>
          <w:rFonts w:ascii="Times New Roman" w:hAnsi="Times New Roman" w:cs="Times New Roman"/>
          <w:sz w:val="28"/>
          <w:szCs w:val="28"/>
        </w:rPr>
        <w:t>5</w:t>
      </w:r>
      <w:r w:rsidRPr="00891FFD">
        <w:rPr>
          <w:rFonts w:ascii="Times New Roman" w:hAnsi="Times New Roman" w:cs="Times New Roman"/>
          <w:sz w:val="28"/>
          <w:szCs w:val="28"/>
        </w:rPr>
        <w:t xml:space="preserve">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47127851" w:rsidR="00891FFD" w:rsidRPr="00891FFD" w:rsidRDefault="00891FFD">
      <w:pPr>
        <w:pStyle w:val="ConsPlusTitle"/>
        <w:jc w:val="center"/>
        <w:rPr>
          <w:rFonts w:ascii="Times New Roman" w:hAnsi="Times New Roman" w:cs="Times New Roman"/>
          <w:sz w:val="28"/>
          <w:szCs w:val="28"/>
        </w:rPr>
      </w:pPr>
    </w:p>
    <w:p w14:paraId="7020E4D3"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35E1E93F" w:rsidR="00891FFD" w:rsidRPr="00891FFD" w:rsidRDefault="00891FFD" w:rsidP="000263DA">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4">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5">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6">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0263DA" w:rsidRPr="000263DA">
        <w:rPr>
          <w:rFonts w:ascii="Times New Roman" w:hAnsi="Times New Roman" w:cs="Times New Roman"/>
          <w:sz w:val="28"/>
          <w:szCs w:val="28"/>
        </w:rPr>
        <w:t xml:space="preserve"> </w:t>
      </w:r>
      <w:r w:rsidR="000263DA">
        <w:rPr>
          <w:rFonts w:ascii="Times New Roman" w:hAnsi="Times New Roman" w:cs="Times New Roman"/>
          <w:sz w:val="28"/>
          <w:szCs w:val="28"/>
        </w:rPr>
        <w:t>приказом Минпросвещения России №779 от 06.11.2024г</w:t>
      </w:r>
      <w:bookmarkStart w:id="0" w:name="_GoBack"/>
      <w:bookmarkEnd w:id="0"/>
      <w:r w:rsidRPr="00891FFD">
        <w:rPr>
          <w:rFonts w:ascii="Times New Roman" w:hAnsi="Times New Roman" w:cs="Times New Roman"/>
          <w:sz w:val="28"/>
          <w:szCs w:val="28"/>
        </w:rPr>
        <w:t xml:space="preserve">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7">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w:t>
      </w:r>
      <w:r w:rsidRPr="00891FFD">
        <w:rPr>
          <w:rFonts w:ascii="Times New Roman" w:hAnsi="Times New Roman" w:cs="Times New Roman"/>
          <w:sz w:val="28"/>
          <w:szCs w:val="28"/>
        </w:rPr>
        <w:lastRenderedPageBreak/>
        <w:t>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w:t>
      </w:r>
      <w:r w:rsidRPr="00891FFD">
        <w:rPr>
          <w:rFonts w:ascii="Times New Roman" w:hAnsi="Times New Roman" w:cs="Times New Roman"/>
          <w:sz w:val="28"/>
          <w:szCs w:val="28"/>
        </w:rPr>
        <w:lastRenderedPageBreak/>
        <w:t>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психодидактики,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преподавания, основные принципы деятельностного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8">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воспитательной работы, основные принципы деятельностного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2.1-2. Осуществление профессиональной деятельности в соответствии с требованиями федеральных государственных образовательных стандартов </w:t>
      </w:r>
      <w:r w:rsidRPr="00891FFD">
        <w:rPr>
          <w:rFonts w:ascii="Times New Roman" w:hAnsi="Times New Roman" w:cs="Times New Roman"/>
          <w:sz w:val="28"/>
          <w:szCs w:val="28"/>
        </w:rPr>
        <w:lastRenderedPageBreak/>
        <w:t>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FD"/>
    <w:rsid w:val="000263DA"/>
    <w:rsid w:val="003439C1"/>
    <w:rsid w:val="007723AF"/>
    <w:rsid w:val="008141E3"/>
    <w:rsid w:val="0083588F"/>
    <w:rsid w:val="00891FFD"/>
    <w:rsid w:val="008A6217"/>
    <w:rsid w:val="00BB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chartTrackingRefBased/>
  <w15:docId w15:val="{214CFF2F-5CC4-4B06-9D46-FCA91F7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8141E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4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64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5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amp;dst=1018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3805" TargetMode="External"/><Relationship Id="rId11" Type="http://schemas.openxmlformats.org/officeDocument/2006/relationships/theme" Target="theme/theme1.xml"/><Relationship Id="rId5" Type="http://schemas.openxmlformats.org/officeDocument/2006/relationships/hyperlink" Target="https://login.consultant.ru/link/?req=doc&amp;base=LAW&amp;n=422428" TargetMode="External"/><Relationship Id="rId10" Type="http://schemas.openxmlformats.org/officeDocument/2006/relationships/fontTable" Target="fontTable.xml"/><Relationship Id="rId4" Type="http://schemas.openxmlformats.org/officeDocument/2006/relationships/hyperlink" Target="https://login.consultant.ru/link/?req=doc&amp;base=LAW&amp;n=430621" TargetMode="Externa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2399</Words>
  <Characters>13678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кабир 2</cp:lastModifiedBy>
  <cp:revision>11</cp:revision>
  <cp:lastPrinted>2025-03-18T09:40:00Z</cp:lastPrinted>
  <dcterms:created xsi:type="dcterms:W3CDTF">2024-04-09T11:48:00Z</dcterms:created>
  <dcterms:modified xsi:type="dcterms:W3CDTF">2025-03-19T07:59:00Z</dcterms:modified>
</cp:coreProperties>
</file>