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33" w:rsidRDefault="00BC622A" w:rsidP="00BC622A">
      <w:pPr>
        <w:pStyle w:val="1"/>
        <w:ind w:hanging="2803"/>
      </w:pPr>
      <w:r w:rsidRPr="00BC622A">
        <w:rPr>
          <w:noProof/>
        </w:rPr>
        <w:drawing>
          <wp:inline distT="0" distB="0" distL="0" distR="0">
            <wp:extent cx="7543800" cy="9953625"/>
            <wp:effectExtent l="0" t="0" r="0" b="9525"/>
            <wp:docPr id="1" name="Рисунок 1" descr="C:\Users\кабир 2\Desktop\ф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р 2\Desktop\ф1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219" cy="995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777">
        <w:t xml:space="preserve"> </w:t>
      </w:r>
    </w:p>
    <w:p w:rsidR="00FB3033" w:rsidRDefault="00660777">
      <w:pPr>
        <w:spacing w:after="24" w:line="259" w:lineRule="auto"/>
        <w:ind w:left="0" w:firstLine="0"/>
        <w:jc w:val="left"/>
      </w:pPr>
      <w:r>
        <w:lastRenderedPageBreak/>
        <w:t xml:space="preserve"> </w:t>
      </w:r>
    </w:p>
    <w:p w:rsidR="00FB3033" w:rsidRDefault="00BC622A" w:rsidP="00BC622A">
      <w:pPr>
        <w:ind w:left="709" w:right="3"/>
      </w:pPr>
      <w:r>
        <w:t xml:space="preserve">     </w:t>
      </w:r>
      <w:proofErr w:type="gramStart"/>
      <w:r>
        <w:t xml:space="preserve">1.4  </w:t>
      </w:r>
      <w:r w:rsidR="00660777">
        <w:t>В</w:t>
      </w:r>
      <w:proofErr w:type="gramEnd"/>
      <w:r w:rsidR="00660777">
        <w:t xml:space="preserve"> своей деятельности комиссия руководствуется законодательством Российской Федерации, включая нормативные правовые акты субъектов Российской Федерации, содержащие нормы, регулирующие отношения в сфере образования, локальными нормативными актами школы и настоящим положением.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 w:rsidP="00BC622A">
      <w:pPr>
        <w:pStyle w:val="a3"/>
        <w:numPr>
          <w:ilvl w:val="1"/>
          <w:numId w:val="7"/>
        </w:numPr>
        <w:ind w:left="709" w:right="3" w:firstLine="284"/>
      </w:pPr>
      <w:r>
        <w:t xml:space="preserve">К участникам образовательных отношений, которые вправе обратиться в комиссию для урегулирования спора, относятся обучающиеся, родители (законные представители) несовершеннолетних обучающихся, педагогические работники и их представители, школа в лице директора. </w:t>
      </w:r>
    </w:p>
    <w:p w:rsidR="00FB3033" w:rsidRDefault="00660777">
      <w:pPr>
        <w:spacing w:after="132" w:line="259" w:lineRule="auto"/>
        <w:ind w:left="423" w:firstLine="0"/>
        <w:jc w:val="left"/>
      </w:pPr>
      <w:r>
        <w:t xml:space="preserve"> </w:t>
      </w:r>
    </w:p>
    <w:p w:rsidR="00FB3033" w:rsidRDefault="00BC622A">
      <w:pPr>
        <w:pStyle w:val="2"/>
        <w:ind w:left="420"/>
      </w:pPr>
      <w:r>
        <w:t xml:space="preserve">                                 </w:t>
      </w:r>
      <w:r w:rsidR="00660777">
        <w:t>2.</w:t>
      </w:r>
      <w:r w:rsidR="00660777">
        <w:rPr>
          <w:rFonts w:ascii="Arial" w:eastAsia="Arial" w:hAnsi="Arial" w:cs="Arial"/>
        </w:rPr>
        <w:t xml:space="preserve"> </w:t>
      </w:r>
      <w:r w:rsidR="00660777">
        <w:t xml:space="preserve">Порядок создания комиссии </w:t>
      </w:r>
    </w:p>
    <w:p w:rsidR="00FB3033" w:rsidRDefault="00660777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FB3033" w:rsidRDefault="00660777">
      <w:pPr>
        <w:ind w:left="125" w:right="3" w:firstLine="283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Комиссия создается в школе из равного числа представителей совершеннолетних обучающихся, родителей (законных представителей) несовершеннолетних обучающихся, работников школы в количестве не менее шести человек. </w:t>
      </w:r>
    </w:p>
    <w:p w:rsidR="00FB3033" w:rsidRDefault="00660777">
      <w:pPr>
        <w:spacing w:after="23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 xml:space="preserve">При отсутствии в школе на момент создания комиссии совершеннолетних обучающихся комиссия создается из равного числа представителей родителей (законных представителей) несовершеннолетних обучающихся и работников школы в количестве не менее шести человек.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433" w:right="3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Представители от обучающихся выбираются на заседании Совета обучающихся. </w:t>
      </w:r>
    </w:p>
    <w:p w:rsidR="00FB3033" w:rsidRDefault="00660777">
      <w:pPr>
        <w:ind w:left="135" w:right="3"/>
      </w:pPr>
      <w:r>
        <w:t xml:space="preserve">Порядок выборов </w:t>
      </w:r>
      <w:proofErr w:type="gramStart"/>
      <w:r>
        <w:t>представителей</w:t>
      </w:r>
      <w:proofErr w:type="gramEnd"/>
      <w:r>
        <w:t xml:space="preserve"> обучающихся Совет обучающихся определяет самостоятельно.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Представители от родителей (законных представителей) несовершеннолетних обучающихся выбираются на заседании Родительского комитета путем открытого голосования простым большинством голосов.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Представители из числа работников школы выбираются на общем собрании работников школы путем открытого голосования простым большинством голосов присутствующих на заседании членов общего собрания работников школы. </w:t>
      </w:r>
    </w:p>
    <w:p w:rsidR="00FB3033" w:rsidRDefault="00660777">
      <w:pPr>
        <w:spacing w:after="21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Состав комиссии утверждается ежегодно не позднее 1 октября приказом директора школы. Срок полномочий комиссии составляет один год с даты утверждения состава комиссии.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433" w:right="3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В состав комиссии входит председатель комиссии, заместитель председателя комиссии, </w:t>
      </w:r>
    </w:p>
    <w:p w:rsidR="00FB3033" w:rsidRDefault="00660777">
      <w:pPr>
        <w:ind w:left="135" w:right="3"/>
      </w:pPr>
      <w:r>
        <w:t xml:space="preserve">ответственный секретарь и другие члены комиссии. </w:t>
      </w:r>
    </w:p>
    <w:p w:rsidR="00FB3033" w:rsidRDefault="00660777">
      <w:pPr>
        <w:spacing w:after="21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435" w:right="3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Состав комиссии переизбирается по необходимости в течении учебного года.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>2.8.</w:t>
      </w:r>
      <w:r>
        <w:rPr>
          <w:rFonts w:ascii="Arial" w:eastAsia="Arial" w:hAnsi="Arial" w:cs="Arial"/>
        </w:rPr>
        <w:t xml:space="preserve"> </w:t>
      </w:r>
      <w:r>
        <w:t xml:space="preserve">Досрочное прекращение полномочий члена комиссии осуществляется в следующих случаях: </w:t>
      </w:r>
    </w:p>
    <w:p w:rsidR="00FB3033" w:rsidRDefault="00660777">
      <w:pPr>
        <w:spacing w:after="23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numPr>
          <w:ilvl w:val="0"/>
          <w:numId w:val="2"/>
        </w:numPr>
        <w:ind w:right="3" w:firstLine="283"/>
      </w:pPr>
      <w:r>
        <w:t xml:space="preserve">на основании личного заявления члена комиссии об исключении из ее состава; </w:t>
      </w:r>
    </w:p>
    <w:p w:rsidR="00FB3033" w:rsidRDefault="00660777">
      <w:pPr>
        <w:numPr>
          <w:ilvl w:val="0"/>
          <w:numId w:val="2"/>
        </w:numPr>
        <w:ind w:right="3" w:firstLine="283"/>
      </w:pPr>
      <w:r>
        <w:t xml:space="preserve">в случае завершения обучения или отчисления по иным основаниям обучающегося, который является членом комиссии; </w:t>
      </w:r>
    </w:p>
    <w:p w:rsidR="00FB3033" w:rsidRDefault="00660777">
      <w:pPr>
        <w:numPr>
          <w:ilvl w:val="0"/>
          <w:numId w:val="2"/>
        </w:numPr>
        <w:ind w:right="3" w:firstLine="283"/>
      </w:pPr>
      <w:r>
        <w:lastRenderedPageBreak/>
        <w:t xml:space="preserve">в случае отчисления из школы несовершеннолетнего обучающегося, родитель (законный представитель) которого является членом комиссии; </w:t>
      </w:r>
    </w:p>
    <w:p w:rsidR="00FB3033" w:rsidRDefault="00660777">
      <w:pPr>
        <w:numPr>
          <w:ilvl w:val="0"/>
          <w:numId w:val="2"/>
        </w:numPr>
        <w:spacing w:after="26"/>
        <w:ind w:right="3" w:firstLine="283"/>
      </w:pPr>
      <w:r>
        <w:t xml:space="preserve">в случае </w:t>
      </w:r>
      <w:r>
        <w:tab/>
        <w:t xml:space="preserve">увольнения </w:t>
      </w:r>
      <w:r>
        <w:tab/>
        <w:t xml:space="preserve">работника </w:t>
      </w:r>
      <w:r>
        <w:tab/>
        <w:t xml:space="preserve">школы —члена </w:t>
      </w:r>
      <w:r>
        <w:tab/>
        <w:t xml:space="preserve">комиссии, </w:t>
      </w:r>
      <w:r>
        <w:tab/>
        <w:t xml:space="preserve">привлечения </w:t>
      </w:r>
      <w:r>
        <w:tab/>
        <w:t xml:space="preserve">его </w:t>
      </w:r>
    </w:p>
    <w:p w:rsidR="00FB3033" w:rsidRDefault="00660777">
      <w:pPr>
        <w:ind w:left="411" w:right="1446" w:hanging="286"/>
      </w:pPr>
      <w:r>
        <w:t xml:space="preserve">к дисциплинарной ответственности;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в случае отсутствия члена комиссии на заседаниях комиссии более трех раз.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numPr>
          <w:ilvl w:val="1"/>
          <w:numId w:val="3"/>
        </w:numPr>
        <w:ind w:right="180" w:hanging="540"/>
      </w:pPr>
      <w:r>
        <w:t xml:space="preserve">При наличии в составе комиссии члена, имеющего личную заинтересованность, способную повлиять на объективность решения по конкретному рассматриваемому комиссией спору, он подлежит замене на другого представителя, выбранного в порядке, предусмотренном настоящим положением. Отвод действующего члена комиссии по конкретному спору и его замена на другого представителя с указанием основания для такого отвода утверждаются приказом директора школы. Срок полномочий члена комиссии, заменяющего действующего члена комиссии, устанавливается на время рассмотрения спора. </w:t>
      </w:r>
    </w:p>
    <w:p w:rsidR="00FB3033" w:rsidRDefault="00660777">
      <w:pPr>
        <w:spacing w:after="0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numPr>
          <w:ilvl w:val="1"/>
          <w:numId w:val="3"/>
        </w:numPr>
        <w:ind w:right="180" w:hanging="540"/>
      </w:pPr>
      <w:r>
        <w:t xml:space="preserve">Срок полномочий комиссии составляет один год. По окончании срока полномочий комиссии члены комиссии не могут быть переизбраны на очередной срок. Члены комиссии осуществляют свою деятельность на безвозмездной основе.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pStyle w:val="2"/>
        <w:ind w:left="42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Функции и полномочия комиссии </w:t>
      </w:r>
    </w:p>
    <w:p w:rsidR="00FB3033" w:rsidRDefault="00660777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FB3033" w:rsidRDefault="00660777">
      <w:pPr>
        <w:ind w:left="435" w:right="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Комиссия осуществляет следующие функции: </w:t>
      </w:r>
    </w:p>
    <w:p w:rsidR="00FB3033" w:rsidRDefault="00660777">
      <w:pPr>
        <w:spacing w:after="23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прием и рассмотрение обращений участников образовательных отношений по вопросам реализации права на образование;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анализ представленных участниками образовательных отношений документов, материалов и информации, в том числе по вопросу возникновения конфликта интересов педагогического работника, применения локальных нормативных актов, решений о применении к обучающимся дисциплинарного взыскания;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урегулирование разногласий между участниками образовательных отношений;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принятие решений по результатам рассмотрения обращений. </w:t>
      </w:r>
    </w:p>
    <w:p w:rsidR="00FB3033" w:rsidRDefault="00660777">
      <w:pPr>
        <w:spacing w:after="16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435" w:right="3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Комиссия имеет право: </w:t>
      </w:r>
    </w:p>
    <w:p w:rsidR="00FB3033" w:rsidRDefault="00660777">
      <w:pPr>
        <w:spacing w:after="21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запрашивать у участников образовательных отношений необходимые для ее деятельности документы, материалы и информацию;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устанавливать сроки представления запрашиваемых документов, материалов и информации;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проводить необходимые консультации по рассматриваемым спорам с участниками образовательных отношений;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приглашать на заседания стороны спора и заслушивать их пояснения относительно спора.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существу; </w:t>
      </w:r>
    </w:p>
    <w:p w:rsidR="00FB3033" w:rsidRDefault="00660777">
      <w:pPr>
        <w:numPr>
          <w:ilvl w:val="0"/>
          <w:numId w:val="4"/>
        </w:numPr>
        <w:spacing w:after="277"/>
        <w:ind w:right="3" w:firstLine="283"/>
      </w:pPr>
      <w:r>
        <w:t xml:space="preserve">приглашать на заседания и заслушивать участников образовательных отношений, не являющихся сторонами спора, но имеющих отношение к фактам и событиям, указанным в обращении. Неявка указанных лиц на заседание комиссии либо их отказ от дачи пояснений, </w:t>
      </w:r>
      <w:r>
        <w:lastRenderedPageBreak/>
        <w:t xml:space="preserve">документов и материалов не являются препятствием для рассмотрения возникшего </w:t>
      </w:r>
      <w:proofErr w:type="gramStart"/>
      <w:r>
        <w:t>спора</w:t>
      </w:r>
      <w:proofErr w:type="gramEnd"/>
      <w:r>
        <w:t xml:space="preserve"> по существу. </w:t>
      </w:r>
    </w:p>
    <w:p w:rsidR="00FB3033" w:rsidRDefault="00660777">
      <w:pPr>
        <w:ind w:left="433" w:right="3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Комиссия не вправе рассматривать споры между работником школы и работодателем </w:t>
      </w:r>
    </w:p>
    <w:p w:rsidR="00FB3033" w:rsidRDefault="00660777">
      <w:pPr>
        <w:ind w:left="135" w:right="3"/>
      </w:pPr>
      <w:r>
        <w:t xml:space="preserve">по вопросам: </w:t>
      </w:r>
    </w:p>
    <w:p w:rsidR="00FB3033" w:rsidRDefault="00660777">
      <w:pPr>
        <w:spacing w:after="23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профессиональной педагогической деятельности, за исключением случаев возникновения конфликта интересов педагогического работника;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 </w:t>
      </w:r>
    </w:p>
    <w:p w:rsidR="00FB3033" w:rsidRDefault="00660777">
      <w:pPr>
        <w:spacing w:after="16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435" w:right="3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Комиссия обязана: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объективно, полно и всесторонне рассматривать обращение участника образовательных отношений;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обеспечивать соблюдение прав и свобод участников образовательных отношений;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стремиться к урегулированию разногласий между участниками образовательных отношений;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 </w:t>
      </w:r>
    </w:p>
    <w:p w:rsidR="00FB3033" w:rsidRDefault="00660777">
      <w:pPr>
        <w:spacing w:after="127" w:line="259" w:lineRule="auto"/>
        <w:ind w:left="423" w:firstLine="0"/>
        <w:jc w:val="left"/>
      </w:pPr>
      <w:r>
        <w:t xml:space="preserve">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рассматривать обращение в течение 10 рабочих дней с момента поступления обращения в письменной форме;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принимать решение в соответствии с законодательством об образовании, локальными нормативными актами школы. </w:t>
      </w:r>
    </w:p>
    <w:p w:rsidR="00FB3033" w:rsidRDefault="00660777">
      <w:pPr>
        <w:spacing w:after="15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435" w:right="3"/>
      </w:pPr>
      <w:r>
        <w:t>3.5</w:t>
      </w:r>
      <w:r>
        <w:rPr>
          <w:u w:val="single" w:color="000000"/>
        </w:rPr>
        <w:t xml:space="preserve"> </w:t>
      </w:r>
      <w:r>
        <w:t xml:space="preserve">Председатель комиссии: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осуществляет общее руководство деятельностью комиссии; </w:t>
      </w:r>
    </w:p>
    <w:p w:rsidR="00FB3033" w:rsidRDefault="00660777">
      <w:pPr>
        <w:numPr>
          <w:ilvl w:val="0"/>
          <w:numId w:val="4"/>
        </w:numPr>
        <w:spacing w:after="30"/>
        <w:ind w:right="3" w:firstLine="283"/>
      </w:pPr>
      <w:r>
        <w:t xml:space="preserve">председательствует на заседаниях комиссии;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организует работу комиссии; </w:t>
      </w:r>
    </w:p>
    <w:p w:rsidR="00FB3033" w:rsidRDefault="00660777">
      <w:pPr>
        <w:numPr>
          <w:ilvl w:val="0"/>
          <w:numId w:val="4"/>
        </w:numPr>
        <w:spacing w:after="27"/>
        <w:ind w:right="3" w:firstLine="283"/>
      </w:pPr>
      <w:r>
        <w:t xml:space="preserve">определяет план работы комиссии;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>осуществляет общий контроль за реализацией принятых комиссией решений; 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распределяет обязанности между членами комиссии. </w:t>
      </w:r>
    </w:p>
    <w:p w:rsidR="00FB3033" w:rsidRDefault="00660777">
      <w:pPr>
        <w:spacing w:after="20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512" w:right="3"/>
      </w:pPr>
      <w:r>
        <w:t>3.6.</w:t>
      </w:r>
      <w:r>
        <w:rPr>
          <w:rFonts w:ascii="Arial" w:eastAsia="Arial" w:hAnsi="Arial" w:cs="Arial"/>
        </w:rPr>
        <w:t xml:space="preserve"> </w:t>
      </w:r>
      <w:r>
        <w:t xml:space="preserve">Заместитель председателя комиссии: </w:t>
      </w:r>
    </w:p>
    <w:p w:rsidR="00FB3033" w:rsidRDefault="00660777">
      <w:pPr>
        <w:numPr>
          <w:ilvl w:val="0"/>
          <w:numId w:val="4"/>
        </w:numPr>
        <w:spacing w:after="27"/>
        <w:ind w:right="3" w:firstLine="283"/>
      </w:pPr>
      <w:r>
        <w:t xml:space="preserve">координирует работу членов комиссии; </w:t>
      </w:r>
    </w:p>
    <w:p w:rsidR="00FB3033" w:rsidRDefault="00660777">
      <w:pPr>
        <w:numPr>
          <w:ilvl w:val="0"/>
          <w:numId w:val="4"/>
        </w:numPr>
        <w:spacing w:after="27"/>
        <w:ind w:right="3" w:firstLine="283"/>
      </w:pPr>
      <w:r>
        <w:t xml:space="preserve">готовит документы, выносимые на рассмотрение комиссии;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осуществляет контроль за выполнением плана работы комиссии;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в случае отсутствия председателя комиссии выполняет его обязанности. </w:t>
      </w:r>
    </w:p>
    <w:p w:rsidR="00FB3033" w:rsidRDefault="00660777">
      <w:pPr>
        <w:spacing w:after="20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435" w:right="3"/>
      </w:pPr>
      <w:r>
        <w:t>3.7.</w:t>
      </w:r>
      <w:r>
        <w:rPr>
          <w:rFonts w:ascii="Arial" w:eastAsia="Arial" w:hAnsi="Arial" w:cs="Arial"/>
        </w:rPr>
        <w:t xml:space="preserve"> </w:t>
      </w:r>
      <w:r>
        <w:t xml:space="preserve">Ответственный секретарь комиссии: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организует делопроизводство комиссии; </w:t>
      </w:r>
    </w:p>
    <w:p w:rsidR="00FB3033" w:rsidRDefault="00660777">
      <w:pPr>
        <w:numPr>
          <w:ilvl w:val="0"/>
          <w:numId w:val="4"/>
        </w:numPr>
        <w:spacing w:after="28"/>
        <w:ind w:right="3" w:firstLine="283"/>
      </w:pPr>
      <w:r>
        <w:t xml:space="preserve">ведет протоколы заседаний комиссии;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lastRenderedPageBreak/>
        <w:t xml:space="preserve">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доводит решения комиссии до администрации организации, осуществляющей образовательную деятельность, Совета учеников, Родительского комитета, а также представительного органа работников школы (профсоюза); </w:t>
      </w:r>
    </w:p>
    <w:p w:rsidR="00FB3033" w:rsidRDefault="00660777">
      <w:pPr>
        <w:numPr>
          <w:ilvl w:val="0"/>
          <w:numId w:val="4"/>
        </w:numPr>
        <w:spacing w:after="27"/>
        <w:ind w:right="3" w:firstLine="283"/>
      </w:pPr>
      <w:r>
        <w:t xml:space="preserve">обеспечивает контроль за выполнением решений комиссии;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несет ответственность за сохранность документов и иных материалов, рассматриваемых на заседаниях комиссии. </w:t>
      </w:r>
    </w:p>
    <w:p w:rsidR="00FB3033" w:rsidRDefault="00660777">
      <w:pPr>
        <w:ind w:left="125" w:right="3" w:firstLine="283"/>
      </w:pPr>
      <w:r>
        <w:t xml:space="preserve">Ответственным </w:t>
      </w:r>
      <w:r>
        <w:tab/>
        <w:t xml:space="preserve">секретарем </w:t>
      </w:r>
      <w:r>
        <w:tab/>
        <w:t xml:space="preserve">комиссии </w:t>
      </w:r>
      <w:r>
        <w:tab/>
        <w:t xml:space="preserve">является </w:t>
      </w:r>
      <w:r>
        <w:tab/>
        <w:t xml:space="preserve">представитель </w:t>
      </w:r>
      <w:r>
        <w:tab/>
        <w:t xml:space="preserve">организации, осуществляющей образовательную деятельность. </w:t>
      </w:r>
    </w:p>
    <w:p w:rsidR="00FB3033" w:rsidRDefault="00660777">
      <w:pPr>
        <w:spacing w:after="17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435" w:right="3"/>
      </w:pPr>
      <w:r>
        <w:t>3.8.</w:t>
      </w:r>
      <w:r>
        <w:rPr>
          <w:rFonts w:ascii="Arial" w:eastAsia="Arial" w:hAnsi="Arial" w:cs="Arial"/>
        </w:rPr>
        <w:t xml:space="preserve"> </w:t>
      </w:r>
      <w:r>
        <w:t xml:space="preserve">Член комиссии имеет право: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принимать участие в подготовке заседаний комиссии; </w:t>
      </w:r>
    </w:p>
    <w:p w:rsidR="00FB3033" w:rsidRDefault="00660777">
      <w:pPr>
        <w:numPr>
          <w:ilvl w:val="0"/>
          <w:numId w:val="4"/>
        </w:numPr>
        <w:spacing w:after="30"/>
        <w:ind w:right="3" w:firstLine="283"/>
      </w:pPr>
      <w:r>
        <w:t xml:space="preserve">обращаться к председателю комиссии по вопросам, входящим в компетенцию комиссии;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обращаться по вопросам, входящим в компетенцию комиссии, за необходимой информацией к лицам, органам и организациям;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вносить предложения руководству комиссии о совершенствовании организации работы </w:t>
      </w:r>
    </w:p>
    <w:p w:rsidR="00FB3033" w:rsidRDefault="00660777">
      <w:pPr>
        <w:ind w:left="135" w:right="3"/>
      </w:pPr>
      <w:r>
        <w:t xml:space="preserve">комиссии. </w:t>
      </w:r>
    </w:p>
    <w:p w:rsidR="00FB3033" w:rsidRDefault="00660777">
      <w:pPr>
        <w:spacing w:after="57" w:line="259" w:lineRule="auto"/>
        <w:ind w:left="423" w:firstLine="0"/>
        <w:jc w:val="left"/>
      </w:pPr>
      <w:r>
        <w:t xml:space="preserve"> </w:t>
      </w:r>
    </w:p>
    <w:p w:rsidR="00FB3033" w:rsidRDefault="00660777">
      <w:pPr>
        <w:spacing w:after="0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435" w:right="3"/>
      </w:pPr>
      <w:r>
        <w:t>3.9.</w:t>
      </w:r>
      <w:r>
        <w:rPr>
          <w:rFonts w:ascii="Arial" w:eastAsia="Arial" w:hAnsi="Arial" w:cs="Arial"/>
        </w:rPr>
        <w:t xml:space="preserve"> </w:t>
      </w:r>
      <w:r>
        <w:t xml:space="preserve">Член комиссии обязан: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участвовать в заседаниях комиссии; </w:t>
      </w:r>
    </w:p>
    <w:p w:rsidR="00FB3033" w:rsidRDefault="00660777">
      <w:pPr>
        <w:spacing w:after="93" w:line="259" w:lineRule="auto"/>
        <w:ind w:left="423" w:firstLine="0"/>
        <w:jc w:val="left"/>
      </w:pPr>
      <w:r>
        <w:t xml:space="preserve">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выполнять возложенные на него функции в соответствии с положением и решениями комиссии;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соблюдать требования законодательных и иных нормативных правовых актов при реализации своих функций; </w:t>
      </w:r>
    </w:p>
    <w:p w:rsidR="00FB3033" w:rsidRDefault="00660777">
      <w:pPr>
        <w:numPr>
          <w:ilvl w:val="0"/>
          <w:numId w:val="4"/>
        </w:numPr>
        <w:ind w:right="3" w:firstLine="283"/>
      </w:pPr>
      <w:r>
        <w:t xml:space="preserve">в случае возникновения личной заинтересованности, способной повлиять на объективность </w:t>
      </w:r>
    </w:p>
    <w:p w:rsidR="00FB3033" w:rsidRDefault="00660777">
      <w:pPr>
        <w:ind w:left="135" w:right="3"/>
      </w:pPr>
      <w:r>
        <w:t xml:space="preserve">решения, сообщить об этом комиссии и отказаться в письменной форме от участия в ее работе. </w:t>
      </w:r>
    </w:p>
    <w:p w:rsidR="00FB3033" w:rsidRDefault="00660777">
      <w:pPr>
        <w:spacing w:after="27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pStyle w:val="2"/>
        <w:ind w:left="42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Организация работы комиссии </w:t>
      </w:r>
    </w:p>
    <w:p w:rsidR="00FB3033" w:rsidRDefault="00660777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FB3033" w:rsidRDefault="00660777">
      <w:pPr>
        <w:ind w:left="433" w:right="3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Основной формой деятельности комиссии являются заседания. Ход заседаний фиксируется </w:t>
      </w:r>
    </w:p>
    <w:p w:rsidR="00FB3033" w:rsidRDefault="00660777">
      <w:pPr>
        <w:ind w:left="135" w:right="3"/>
      </w:pPr>
      <w:r>
        <w:t xml:space="preserve">в протоколе.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Первое заседание комиссии после утверждения ее состава созывается директором школы. На первом заседании открытым голосованием простым большинством голосов избираются председатель комиссии, его заместитель, ответственный секретарь. До избрания председателя, его </w:t>
      </w:r>
      <w:r>
        <w:lastRenderedPageBreak/>
        <w:t xml:space="preserve">заместителя и ответственного секретаря комиссии на таком заседании председательствует директор школы.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>4.3.</w:t>
      </w:r>
      <w:r>
        <w:rPr>
          <w:rFonts w:ascii="Arial" w:eastAsia="Arial" w:hAnsi="Arial" w:cs="Arial"/>
        </w:rPr>
        <w:t xml:space="preserve"> </w:t>
      </w:r>
      <w:r>
        <w:t>Последующие заседания созываются председателем комиссии в случае письменного обращения участника(-</w:t>
      </w:r>
      <w:proofErr w:type="spellStart"/>
      <w:r>
        <w:t>ов</w:t>
      </w:r>
      <w:proofErr w:type="spellEnd"/>
      <w:r>
        <w:t xml:space="preserve">) образовательных отношений к председателю комиссии, ответственному секретарю, либо директору школы. К обращению могут прилагаться необходимые материалы и документы. Получивший обращение обязан сообщить о данном факте председателю комиссии в течении одного дня.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433" w:right="3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После получения сообщения об обращении председатель комиссии собирает заседание </w:t>
      </w:r>
    </w:p>
    <w:p w:rsidR="00FB3033" w:rsidRDefault="00660777">
      <w:pPr>
        <w:ind w:left="135" w:right="3"/>
      </w:pPr>
      <w:r>
        <w:t xml:space="preserve">комиссии не позднее десяти дней с момента получения обращения.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>4.5.</w:t>
      </w:r>
      <w:r>
        <w:rPr>
          <w:rFonts w:ascii="Arial" w:eastAsia="Arial" w:hAnsi="Arial" w:cs="Arial"/>
        </w:rPr>
        <w:t xml:space="preserve"> </w:t>
      </w:r>
      <w:r>
        <w:t xml:space="preserve">Комиссия рассматривает обращения, поступившие от участников образовательных отношений,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>4.6.</w:t>
      </w:r>
      <w:r>
        <w:rPr>
          <w:rFonts w:ascii="Arial" w:eastAsia="Arial" w:hAnsi="Arial" w:cs="Arial"/>
        </w:rPr>
        <w:t xml:space="preserve"> </w:t>
      </w:r>
      <w:r>
        <w:t xml:space="preserve">Заседание комиссии считается правомочным, если все члены комиссии извещены о дате, времени и месте заседания комиссии и на заседании присутствует более половины членов комиссии.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>4.7.</w:t>
      </w:r>
      <w:r>
        <w:rPr>
          <w:rFonts w:ascii="Arial" w:eastAsia="Arial" w:hAnsi="Arial" w:cs="Arial"/>
        </w:rPr>
        <w:t xml:space="preserve"> </w:t>
      </w:r>
      <w:r>
        <w:t xml:space="preserve">При определении наличия кворума и подсчете результатов голосования учитывается 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 </w:t>
      </w:r>
    </w:p>
    <w:p w:rsidR="00FB3033" w:rsidRDefault="00660777">
      <w:pPr>
        <w:spacing w:after="23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 xml:space="preserve">Если письменное мнение по повестке заседания представили половина и более членов комиссии, отсутствующих на заседании по уважительной причине, заседание не является правомочным и переносится председателем. </w:t>
      </w:r>
    </w:p>
    <w:p w:rsidR="00FB3033" w:rsidRDefault="00660777">
      <w:pPr>
        <w:spacing w:after="19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spacing w:after="286"/>
        <w:ind w:left="125" w:right="3" w:firstLine="283"/>
      </w:pPr>
      <w:r>
        <w:t xml:space="preserve">Если на момент начала заседания комиссии кворум не набран, заседание переносится с последующим уведомлением членов комиссии и участников спора. </w:t>
      </w:r>
    </w:p>
    <w:p w:rsidR="00FB3033" w:rsidRDefault="00660777">
      <w:pPr>
        <w:ind w:left="435" w:right="3"/>
      </w:pPr>
      <w:r>
        <w:t>4.8.</w:t>
      </w:r>
      <w:r>
        <w:rPr>
          <w:rFonts w:ascii="Arial" w:eastAsia="Arial" w:hAnsi="Arial" w:cs="Arial"/>
        </w:rPr>
        <w:t xml:space="preserve"> </w:t>
      </w:r>
      <w:r>
        <w:t xml:space="preserve">Директор школы обязан создать необходимые условия для заседания комиссии. </w:t>
      </w:r>
    </w:p>
    <w:p w:rsidR="00FB3033" w:rsidRDefault="00660777">
      <w:pPr>
        <w:ind w:left="125" w:right="3" w:firstLine="283"/>
      </w:pPr>
      <w:r>
        <w:t>4.9.</w:t>
      </w:r>
      <w:r>
        <w:rPr>
          <w:rFonts w:ascii="Arial" w:eastAsia="Arial" w:hAnsi="Arial" w:cs="Arial"/>
        </w:rPr>
        <w:t xml:space="preserve"> </w:t>
      </w:r>
      <w:r>
        <w:t xml:space="preserve">Заседания комиссии являются открытыми. По требованию одной из сторон спора заседание может быть закрыто для лиц, не являющихся участниками спора, при наличии угрозы </w:t>
      </w:r>
      <w:proofErr w:type="spellStart"/>
      <w:r>
        <w:t>тра</w:t>
      </w:r>
      <w:bookmarkStart w:id="0" w:name="_GoBack"/>
      <w:bookmarkEnd w:id="0"/>
      <w:r>
        <w:t>вмирования</w:t>
      </w:r>
      <w:proofErr w:type="spellEnd"/>
      <w:r>
        <w:t xml:space="preserve"> психики несовершеннолетнего обучающегося.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>4.10.</w:t>
      </w:r>
      <w:r>
        <w:rPr>
          <w:rFonts w:ascii="Arial" w:eastAsia="Arial" w:hAnsi="Arial" w:cs="Arial"/>
        </w:rPr>
        <w:t xml:space="preserve"> </w:t>
      </w:r>
      <w:r>
        <w:t xml:space="preserve">Лица, являющиеся сторонами спора, вправе присутствовать при рассмотрении обращения на заседании комиссии и давать свои пояснения по существу спорной ситуации. Их отсутствие не препятствует рассмотрению обращения и принятию по нему решения. </w:t>
      </w:r>
    </w:p>
    <w:p w:rsidR="00FB3033" w:rsidRDefault="00660777">
      <w:pPr>
        <w:spacing w:after="25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pStyle w:val="2"/>
        <w:ind w:left="42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Принятие комиссией решения и его исполнение </w:t>
      </w:r>
    </w:p>
    <w:p w:rsidR="00FB3033" w:rsidRDefault="00660777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FB3033" w:rsidRDefault="00660777">
      <w:pPr>
        <w:ind w:left="433" w:right="3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По результатам рассмотрения обращения участников образовательных отношений </w:t>
      </w:r>
    </w:p>
    <w:p w:rsidR="00FB3033" w:rsidRDefault="00660777">
      <w:pPr>
        <w:ind w:left="135" w:right="3"/>
      </w:pPr>
      <w:r>
        <w:t xml:space="preserve">комиссия принимает объективное и обоснованное решение. </w:t>
      </w:r>
    </w:p>
    <w:p w:rsidR="00FB3033" w:rsidRDefault="00660777">
      <w:pPr>
        <w:spacing w:after="24" w:line="259" w:lineRule="auto"/>
        <w:ind w:left="0" w:firstLine="0"/>
        <w:jc w:val="left"/>
      </w:pPr>
      <w:r>
        <w:lastRenderedPageBreak/>
        <w:t xml:space="preserve"> </w:t>
      </w:r>
    </w:p>
    <w:p w:rsidR="00FB3033" w:rsidRDefault="00660777">
      <w:pPr>
        <w:ind w:left="125" w:right="3" w:firstLine="283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В случае установления факта нарушения права на образование комиссия принимает решение, направленное на восстановление данного права, в том числе с возложением обязанности по устранению выявленных нарушений на обучающихся, родителей (законных представителей) несовершеннолетних обучающихся, работников и директора школы.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В случае необоснованности обращения участника образовательных отношений, комиссия принимает решение об отсутствии факта нарушения прав участника образовательных отношений.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Решение комиссии принимается открытым голосованием простым большинством голосов членов, присутствующих на заседании. В случае равенства голосов принятым считается решение, за которое проголосовал председательствовавший на заседании комиссии.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Решение комиссии оформляется протоколом, который подписывается всеми присутствующими членами комиссии. В протоколе указываются: </w:t>
      </w:r>
    </w:p>
    <w:p w:rsidR="00FB3033" w:rsidRDefault="00660777">
      <w:pPr>
        <w:spacing w:after="23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numPr>
          <w:ilvl w:val="0"/>
          <w:numId w:val="5"/>
        </w:numPr>
        <w:ind w:right="3" w:firstLine="283"/>
      </w:pPr>
      <w:r>
        <w:t xml:space="preserve"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отсутствующего по уважительной причине); </w:t>
      </w:r>
    </w:p>
    <w:p w:rsidR="00FB3033" w:rsidRDefault="00660777">
      <w:pPr>
        <w:numPr>
          <w:ilvl w:val="0"/>
          <w:numId w:val="5"/>
        </w:numPr>
        <w:ind w:right="3" w:firstLine="283"/>
      </w:pPr>
      <w:r>
        <w:t xml:space="preserve">ФИО участников образовательных отношений, между которыми возник спор, а также ФИО приглашенных лиц, в случае необходимости их приглашения; </w:t>
      </w:r>
    </w:p>
    <w:p w:rsidR="00FB3033" w:rsidRDefault="00660777">
      <w:pPr>
        <w:numPr>
          <w:ilvl w:val="0"/>
          <w:numId w:val="5"/>
        </w:numPr>
        <w:ind w:right="3" w:firstLine="283"/>
      </w:pPr>
      <w:r>
        <w:t xml:space="preserve"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 </w:t>
      </w:r>
    </w:p>
    <w:p w:rsidR="00FB3033" w:rsidRDefault="00660777">
      <w:pPr>
        <w:numPr>
          <w:ilvl w:val="0"/>
          <w:numId w:val="5"/>
        </w:numPr>
        <w:ind w:right="3" w:firstLine="283"/>
      </w:pPr>
      <w:r>
        <w:t xml:space="preserve">выводы и решение комиссии со ссылками на нормы законодательства и локальных нормативных актов школы; </w:t>
      </w:r>
    </w:p>
    <w:p w:rsidR="00FB3033" w:rsidRDefault="00660777">
      <w:pPr>
        <w:numPr>
          <w:ilvl w:val="0"/>
          <w:numId w:val="5"/>
        </w:numPr>
        <w:ind w:right="3" w:firstLine="283"/>
      </w:pPr>
      <w:r>
        <w:t xml:space="preserve">количество голосов «за», «против» и «воздержался» по принятому решению; </w:t>
      </w:r>
    </w:p>
    <w:p w:rsidR="00FB3033" w:rsidRDefault="00660777">
      <w:pPr>
        <w:numPr>
          <w:ilvl w:val="0"/>
          <w:numId w:val="5"/>
        </w:numPr>
        <w:ind w:right="3" w:firstLine="283"/>
      </w:pPr>
      <w:r>
        <w:t xml:space="preserve">даты принятия комиссией решения; </w:t>
      </w:r>
    </w:p>
    <w:p w:rsidR="00FB3033" w:rsidRDefault="00660777">
      <w:pPr>
        <w:numPr>
          <w:ilvl w:val="0"/>
          <w:numId w:val="5"/>
        </w:numPr>
        <w:ind w:right="3" w:firstLine="283"/>
      </w:pPr>
      <w:r>
        <w:t xml:space="preserve">сроки исполнения решения комиссии. </w:t>
      </w:r>
    </w:p>
    <w:p w:rsidR="00FB3033" w:rsidRDefault="00660777">
      <w:pPr>
        <w:spacing w:after="21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numPr>
          <w:ilvl w:val="1"/>
          <w:numId w:val="6"/>
        </w:numPr>
        <w:spacing w:after="0" w:line="313" w:lineRule="auto"/>
        <w:ind w:right="3" w:firstLine="283"/>
      </w:pPr>
      <w:r>
        <w:t xml:space="preserve">Стороны спора и директор школы уведомляются о принятом комиссией решении в течение трех рабочих дней со дня заседания комиссии. При необходимости стороны спора могут получить заверенную в установленном порядке копию протокола заседания комиссии. </w:t>
      </w:r>
    </w:p>
    <w:p w:rsidR="00FB3033" w:rsidRDefault="00660777">
      <w:pPr>
        <w:spacing w:after="25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numPr>
          <w:ilvl w:val="1"/>
          <w:numId w:val="6"/>
        </w:numPr>
        <w:ind w:right="3" w:firstLine="283"/>
      </w:pPr>
      <w:r>
        <w:t xml:space="preserve">Решение комиссии является обязательным для всех участников образовательных отношений и подлежит исполнению в сроки, предусмотренные указанным решением. Решение комиссии может быть обжаловано в установленном законодательством Российской Федерации порядке. </w:t>
      </w:r>
    </w:p>
    <w:p w:rsidR="00FB3033" w:rsidRDefault="00660777">
      <w:pPr>
        <w:spacing w:after="27" w:line="259" w:lineRule="auto"/>
        <w:ind w:left="0" w:firstLine="0"/>
        <w:jc w:val="left"/>
      </w:pPr>
      <w:r>
        <w:t xml:space="preserve"> </w:t>
      </w:r>
    </w:p>
    <w:p w:rsidR="00660777" w:rsidRDefault="00660777">
      <w:pPr>
        <w:numPr>
          <w:ilvl w:val="1"/>
          <w:numId w:val="6"/>
        </w:numPr>
        <w:ind w:right="3" w:firstLine="283"/>
      </w:pPr>
      <w:r>
        <w:t>Хранение документов комиссии осуществляется уполномоченным директором лицом в соответствии с установленными в школе правилами организации делопроизводства. Срок хранения документов комиссии в образовательной организации составляет один год.</w:t>
      </w:r>
    </w:p>
    <w:p w:rsidR="00660777" w:rsidRDefault="00660777" w:rsidP="00660777">
      <w:pPr>
        <w:pStyle w:val="a3"/>
      </w:pPr>
    </w:p>
    <w:p w:rsidR="00FB3033" w:rsidRDefault="00660777" w:rsidP="00660777">
      <w:pPr>
        <w:ind w:left="408" w:right="3" w:firstLine="0"/>
      </w:pPr>
      <w:r>
        <w:t xml:space="preserve"> </w:t>
      </w:r>
    </w:p>
    <w:p w:rsidR="00FB3033" w:rsidRDefault="00660777">
      <w:pPr>
        <w:spacing w:after="25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pStyle w:val="2"/>
        <w:ind w:left="420"/>
      </w:pPr>
      <w:r>
        <w:lastRenderedPageBreak/>
        <w:t>6.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Заключительные положения </w:t>
      </w:r>
    </w:p>
    <w:p w:rsidR="00FB3033" w:rsidRDefault="00660777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FB3033" w:rsidRDefault="00660777">
      <w:pPr>
        <w:ind w:left="125" w:right="3" w:firstLine="360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Настоящее </w:t>
      </w:r>
      <w:hyperlink r:id="rId6">
        <w:r>
          <w:rPr>
            <w:u w:val="single" w:color="000000"/>
          </w:rPr>
          <w:t>Положение о комиссии по урегулированию споров между участниками</w:t>
        </w:r>
      </w:hyperlink>
      <w:hyperlink r:id="rId7">
        <w:r>
          <w:t xml:space="preserve"> </w:t>
        </w:r>
      </w:hyperlink>
      <w:hyperlink r:id="rId8">
        <w:r>
          <w:rPr>
            <w:u w:val="single" w:color="000000"/>
          </w:rPr>
          <w:t>образовательных отношений</w:t>
        </w:r>
      </w:hyperlink>
      <w:hyperlink r:id="rId9">
        <w:r>
          <w:t xml:space="preserve"> </w:t>
        </w:r>
      </w:hyperlink>
      <w:r>
        <w:t xml:space="preserve">является локальным нормативным актом, принимается на Педагогическом совете школы с учетом мнения Совета учеников, Родительского комитета, а также представительного органа работников организации и утверждается (либо вводится в действие) приказом директора школы.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>6.3.</w:t>
      </w:r>
      <w:r>
        <w:rPr>
          <w:rFonts w:ascii="Arial" w:eastAsia="Arial" w:hAnsi="Arial" w:cs="Arial"/>
        </w:rPr>
        <w:t xml:space="preserve"> </w:t>
      </w:r>
      <w:r>
        <w:t xml:space="preserve">Положение о комиссии по урегулированию споров между участниками образовательных отношений общеобразовательной организации принимается на неопределенный срок. Изменения и дополнения к Положению принимаются в порядке, предусмотренном п.6.1. настоящего Положения. </w:t>
      </w:r>
    </w:p>
    <w:p w:rsidR="00FB3033" w:rsidRDefault="00660777">
      <w:pPr>
        <w:spacing w:after="24" w:line="259" w:lineRule="auto"/>
        <w:ind w:left="0" w:firstLine="0"/>
        <w:jc w:val="left"/>
      </w:pPr>
      <w:r>
        <w:t xml:space="preserve"> </w:t>
      </w:r>
    </w:p>
    <w:p w:rsidR="00FB3033" w:rsidRDefault="00660777">
      <w:pPr>
        <w:ind w:left="125" w:right="3" w:firstLine="283"/>
      </w:pPr>
      <w:r>
        <w:t>6.4.</w:t>
      </w:r>
      <w:r>
        <w:rPr>
          <w:rFonts w:ascii="Arial" w:eastAsia="Arial" w:hAnsi="Arial" w:cs="Arial"/>
        </w:rPr>
        <w:t xml:space="preserve"> </w:t>
      </w:r>
      <w: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sectPr w:rsidR="00FB3033">
      <w:pgSz w:w="11911" w:h="16841"/>
      <w:pgMar w:top="527" w:right="698" w:bottom="325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712A"/>
    <w:multiLevelType w:val="multilevel"/>
    <w:tmpl w:val="74D81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0" w:hanging="1800"/>
      </w:pPr>
      <w:rPr>
        <w:rFonts w:hint="default"/>
      </w:rPr>
    </w:lvl>
  </w:abstractNum>
  <w:abstractNum w:abstractNumId="1" w15:restartNumberingAfterBreak="0">
    <w:nsid w:val="33E476F7"/>
    <w:multiLevelType w:val="multilevel"/>
    <w:tmpl w:val="41AE0C0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2619AA"/>
    <w:multiLevelType w:val="hybridMultilevel"/>
    <w:tmpl w:val="64880BCC"/>
    <w:lvl w:ilvl="0" w:tplc="D8FA6BD8">
      <w:start w:val="1"/>
      <w:numFmt w:val="bullet"/>
      <w:lvlText w:val="•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AC693E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CCC648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79AC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44EBDE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D2CC6C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A0D5C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7830D6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54111A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AB3CAD"/>
    <w:multiLevelType w:val="multilevel"/>
    <w:tmpl w:val="D44845D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A135F8"/>
    <w:multiLevelType w:val="multilevel"/>
    <w:tmpl w:val="34C83D4A"/>
    <w:lvl w:ilvl="0">
      <w:start w:val="1"/>
      <w:numFmt w:val="decimal"/>
      <w:lvlText w:val="%1."/>
      <w:lvlJc w:val="left"/>
      <w:pPr>
        <w:ind w:left="2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592CD6"/>
    <w:multiLevelType w:val="hybridMultilevel"/>
    <w:tmpl w:val="B7805CBA"/>
    <w:lvl w:ilvl="0" w:tplc="D34EEC36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4C4F9A">
      <w:start w:val="1"/>
      <w:numFmt w:val="bullet"/>
      <w:lvlText w:val="o"/>
      <w:lvlJc w:val="left"/>
      <w:pPr>
        <w:ind w:left="1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C63FDE">
      <w:start w:val="1"/>
      <w:numFmt w:val="bullet"/>
      <w:lvlText w:val="▪"/>
      <w:lvlJc w:val="left"/>
      <w:pPr>
        <w:ind w:left="2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CE0A3C">
      <w:start w:val="1"/>
      <w:numFmt w:val="bullet"/>
      <w:lvlText w:val="•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F46EFA">
      <w:start w:val="1"/>
      <w:numFmt w:val="bullet"/>
      <w:lvlText w:val="o"/>
      <w:lvlJc w:val="left"/>
      <w:pPr>
        <w:ind w:left="3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D20252">
      <w:start w:val="1"/>
      <w:numFmt w:val="bullet"/>
      <w:lvlText w:val="▪"/>
      <w:lvlJc w:val="left"/>
      <w:pPr>
        <w:ind w:left="4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589084">
      <w:start w:val="1"/>
      <w:numFmt w:val="bullet"/>
      <w:lvlText w:val="•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9AB9BE">
      <w:start w:val="1"/>
      <w:numFmt w:val="bullet"/>
      <w:lvlText w:val="o"/>
      <w:lvlJc w:val="left"/>
      <w:pPr>
        <w:ind w:left="5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64F26C">
      <w:start w:val="1"/>
      <w:numFmt w:val="bullet"/>
      <w:lvlText w:val="▪"/>
      <w:lvlJc w:val="left"/>
      <w:pPr>
        <w:ind w:left="6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A835A2"/>
    <w:multiLevelType w:val="hybridMultilevel"/>
    <w:tmpl w:val="7DF80A56"/>
    <w:lvl w:ilvl="0" w:tplc="CBFE8CB8">
      <w:start w:val="1"/>
      <w:numFmt w:val="bullet"/>
      <w:lvlText w:val="•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E2DFBA">
      <w:start w:val="1"/>
      <w:numFmt w:val="bullet"/>
      <w:lvlText w:val="o"/>
      <w:lvlJc w:val="left"/>
      <w:pPr>
        <w:ind w:left="1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72E544">
      <w:start w:val="1"/>
      <w:numFmt w:val="bullet"/>
      <w:lvlText w:val="▪"/>
      <w:lvlJc w:val="left"/>
      <w:pPr>
        <w:ind w:left="2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02A80">
      <w:start w:val="1"/>
      <w:numFmt w:val="bullet"/>
      <w:lvlText w:val="•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7690F6">
      <w:start w:val="1"/>
      <w:numFmt w:val="bullet"/>
      <w:lvlText w:val="o"/>
      <w:lvlJc w:val="left"/>
      <w:pPr>
        <w:ind w:left="3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8A172C">
      <w:start w:val="1"/>
      <w:numFmt w:val="bullet"/>
      <w:lvlText w:val="▪"/>
      <w:lvlJc w:val="left"/>
      <w:pPr>
        <w:ind w:left="4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3CAABE">
      <w:start w:val="1"/>
      <w:numFmt w:val="bullet"/>
      <w:lvlText w:val="•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B65850">
      <w:start w:val="1"/>
      <w:numFmt w:val="bullet"/>
      <w:lvlText w:val="o"/>
      <w:lvlJc w:val="left"/>
      <w:pPr>
        <w:ind w:left="5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58E6C6">
      <w:start w:val="1"/>
      <w:numFmt w:val="bullet"/>
      <w:lvlText w:val="▪"/>
      <w:lvlJc w:val="left"/>
      <w:pPr>
        <w:ind w:left="6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33"/>
    <w:rsid w:val="004F3E65"/>
    <w:rsid w:val="00660777"/>
    <w:rsid w:val="007C77A2"/>
    <w:rsid w:val="00BC622A"/>
    <w:rsid w:val="00FB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330D"/>
  <w15:docId w15:val="{1A4E856D-186E-46A6-ADD8-341CCE46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5" w:lineRule="auto"/>
      <w:ind w:left="29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ind w:left="195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"/>
      <w:ind w:left="195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660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7A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8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8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89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Луконина</dc:creator>
  <cp:keywords/>
  <cp:lastModifiedBy>кабир 2</cp:lastModifiedBy>
  <cp:revision>9</cp:revision>
  <cp:lastPrinted>2025-06-18T09:19:00Z</cp:lastPrinted>
  <dcterms:created xsi:type="dcterms:W3CDTF">2025-04-23T06:12:00Z</dcterms:created>
  <dcterms:modified xsi:type="dcterms:W3CDTF">2025-06-18T11:16:00Z</dcterms:modified>
</cp:coreProperties>
</file>